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7A29" w:rsidRPr="00B57A29" w:rsidRDefault="00B57A29" w:rsidP="00D14DD9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Cs w:val="22"/>
        </w:rPr>
      </w:pPr>
    </w:p>
    <w:p w:rsidR="00337CBD" w:rsidRPr="00B57A29" w:rsidRDefault="00337CBD" w:rsidP="00337CB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Cs w:val="22"/>
        </w:rPr>
      </w:pPr>
      <w:r w:rsidRPr="00B57A29">
        <w:rPr>
          <w:rFonts w:ascii="Arial" w:hAnsi="Arial" w:cs="Arial"/>
          <w:b/>
          <w:bCs/>
          <w:color w:val="000000"/>
          <w:szCs w:val="22"/>
        </w:rPr>
        <w:t>PORTARIA Nº</w:t>
      </w:r>
      <w:r w:rsidR="00100AF2">
        <w:rPr>
          <w:rFonts w:ascii="Arial" w:hAnsi="Arial" w:cs="Arial"/>
          <w:b/>
          <w:bCs/>
          <w:color w:val="000000"/>
          <w:szCs w:val="22"/>
        </w:rPr>
        <w:t xml:space="preserve"> 108</w:t>
      </w:r>
      <w:bookmarkStart w:id="0" w:name="_GoBack"/>
      <w:bookmarkEnd w:id="0"/>
      <w:r w:rsidRPr="00B57A29">
        <w:rPr>
          <w:rFonts w:ascii="Arial" w:hAnsi="Arial" w:cs="Arial"/>
          <w:b/>
          <w:bCs/>
          <w:color w:val="000000"/>
          <w:szCs w:val="22"/>
        </w:rPr>
        <w:t>/2020</w:t>
      </w:r>
    </w:p>
    <w:p w:rsidR="00337CBD" w:rsidRPr="00B57A29" w:rsidRDefault="00337CBD" w:rsidP="00337CB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Cs w:val="22"/>
        </w:rPr>
      </w:pPr>
    </w:p>
    <w:p w:rsidR="00337CBD" w:rsidRPr="00B57A29" w:rsidRDefault="00337CBD" w:rsidP="00337CBD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2"/>
        </w:rPr>
      </w:pPr>
    </w:p>
    <w:p w:rsidR="00337CBD" w:rsidRPr="00B57A29" w:rsidRDefault="00B34BCF" w:rsidP="00337CBD">
      <w:pPr>
        <w:autoSpaceDE w:val="0"/>
        <w:autoSpaceDN w:val="0"/>
        <w:adjustRightInd w:val="0"/>
        <w:ind w:firstLine="1260"/>
        <w:jc w:val="both"/>
        <w:rPr>
          <w:rFonts w:ascii="Arial" w:hAnsi="Arial" w:cs="Arial"/>
          <w:color w:val="000000"/>
          <w:szCs w:val="22"/>
        </w:rPr>
      </w:pPr>
      <w:r w:rsidRPr="00B57A29">
        <w:rPr>
          <w:rFonts w:ascii="Arial" w:hAnsi="Arial" w:cs="Arial"/>
          <w:b/>
          <w:szCs w:val="22"/>
        </w:rPr>
        <w:t>A Secretá</w:t>
      </w:r>
      <w:r w:rsidR="00337CBD" w:rsidRPr="00B57A29">
        <w:rPr>
          <w:rFonts w:ascii="Arial" w:hAnsi="Arial" w:cs="Arial"/>
          <w:b/>
          <w:szCs w:val="22"/>
        </w:rPr>
        <w:t>ria de Saúde do Município de Olinda-PE</w:t>
      </w:r>
      <w:r w:rsidR="00337CBD" w:rsidRPr="00B57A29">
        <w:rPr>
          <w:rFonts w:ascii="Arial" w:hAnsi="Arial" w:cs="Arial"/>
          <w:szCs w:val="22"/>
        </w:rPr>
        <w:t>, no uso de suas atribuições legais, tendo em vista a necessidade temporária de excepcional interesse público fundamentado na Lei Municipal 5323/2002, fundamentada no Edital do Pr</w:t>
      </w:r>
      <w:r w:rsidR="00296DF0">
        <w:rPr>
          <w:rFonts w:ascii="Arial" w:hAnsi="Arial" w:cs="Arial"/>
          <w:szCs w:val="22"/>
        </w:rPr>
        <w:t>ocesso Seletivo Simplificado 006</w:t>
      </w:r>
      <w:r w:rsidR="00337CBD" w:rsidRPr="00B57A29">
        <w:rPr>
          <w:rFonts w:ascii="Arial" w:hAnsi="Arial" w:cs="Arial"/>
          <w:szCs w:val="22"/>
        </w:rPr>
        <w:t>/2020 destinado à contratação de profissionais para suprir demandas do município</w:t>
      </w:r>
      <w:r w:rsidR="00B43D16" w:rsidRPr="00B57A29">
        <w:rPr>
          <w:rFonts w:ascii="Arial" w:hAnsi="Arial" w:cs="Arial"/>
          <w:color w:val="000000"/>
          <w:szCs w:val="22"/>
        </w:rPr>
        <w:t>.</w:t>
      </w:r>
    </w:p>
    <w:p w:rsidR="001338E0" w:rsidRDefault="001338E0" w:rsidP="00B43D16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2"/>
        </w:rPr>
      </w:pPr>
    </w:p>
    <w:p w:rsidR="00D14DD9" w:rsidRPr="00B57A29" w:rsidRDefault="00D14DD9" w:rsidP="00D14DD9">
      <w:pPr>
        <w:autoSpaceDE w:val="0"/>
        <w:autoSpaceDN w:val="0"/>
        <w:adjustRightInd w:val="0"/>
        <w:jc w:val="both"/>
        <w:rPr>
          <w:rFonts w:ascii="Arial" w:hAnsi="Arial" w:cs="Arial"/>
          <w:szCs w:val="22"/>
        </w:rPr>
      </w:pPr>
      <w:r w:rsidRPr="00B57A29">
        <w:rPr>
          <w:rFonts w:ascii="Arial" w:hAnsi="Arial" w:cs="Arial"/>
          <w:b/>
          <w:color w:val="000000"/>
          <w:szCs w:val="22"/>
        </w:rPr>
        <w:t xml:space="preserve">Considerando </w:t>
      </w:r>
      <w:r>
        <w:rPr>
          <w:rFonts w:ascii="Arial" w:hAnsi="Arial" w:cs="Arial"/>
          <w:color w:val="000000"/>
          <w:szCs w:val="22"/>
        </w:rPr>
        <w:t xml:space="preserve">a não existência de cadastro de reserva nos classificados das seleções vigentes existentes. </w:t>
      </w:r>
    </w:p>
    <w:p w:rsidR="00D14DD9" w:rsidRDefault="00D14DD9" w:rsidP="001338E0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Cs w:val="22"/>
        </w:rPr>
      </w:pPr>
      <w:r>
        <w:rPr>
          <w:rFonts w:ascii="Arial" w:hAnsi="Arial" w:cs="Arial"/>
          <w:b/>
          <w:color w:val="000000"/>
          <w:szCs w:val="22"/>
        </w:rPr>
        <w:t xml:space="preserve"> </w:t>
      </w:r>
    </w:p>
    <w:p w:rsidR="00D14DD9" w:rsidRDefault="00D14DD9" w:rsidP="00D14DD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2"/>
        </w:rPr>
      </w:pPr>
      <w:r w:rsidRPr="00B57A29">
        <w:rPr>
          <w:rFonts w:ascii="Arial" w:hAnsi="Arial" w:cs="Arial"/>
          <w:b/>
          <w:color w:val="000000"/>
          <w:szCs w:val="22"/>
        </w:rPr>
        <w:t xml:space="preserve">Considerando </w:t>
      </w:r>
      <w:r>
        <w:rPr>
          <w:rFonts w:ascii="Arial" w:hAnsi="Arial" w:cs="Arial"/>
          <w:color w:val="000000"/>
          <w:szCs w:val="22"/>
        </w:rPr>
        <w:t>que será instalado um serviço de Unidade de Pronto Atendimento (UPA) 24 horas, que realizará atendimentos, inclusive dos casos suspeitos do COVID-19, tratando-se de um serviço de natureza inadiável.</w:t>
      </w:r>
    </w:p>
    <w:p w:rsidR="00D14DD9" w:rsidRDefault="00D14DD9" w:rsidP="001338E0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Cs w:val="22"/>
        </w:rPr>
      </w:pPr>
    </w:p>
    <w:p w:rsidR="001338E0" w:rsidRDefault="001338E0" w:rsidP="001338E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2"/>
        </w:rPr>
      </w:pPr>
      <w:r w:rsidRPr="00B57A29">
        <w:rPr>
          <w:rFonts w:ascii="Arial" w:hAnsi="Arial" w:cs="Arial"/>
          <w:b/>
          <w:color w:val="000000"/>
          <w:szCs w:val="22"/>
        </w:rPr>
        <w:t xml:space="preserve">Considerando </w:t>
      </w:r>
      <w:r>
        <w:rPr>
          <w:rFonts w:ascii="Arial" w:hAnsi="Arial" w:cs="Arial"/>
          <w:color w:val="000000"/>
          <w:szCs w:val="22"/>
        </w:rPr>
        <w:t xml:space="preserve">que as contratações </w:t>
      </w:r>
      <w:r w:rsidR="00AF137A">
        <w:rPr>
          <w:rFonts w:ascii="Arial" w:hAnsi="Arial" w:cs="Arial"/>
          <w:color w:val="000000"/>
          <w:szCs w:val="22"/>
        </w:rPr>
        <w:t xml:space="preserve">são </w:t>
      </w:r>
      <w:r>
        <w:rPr>
          <w:rFonts w:ascii="Arial" w:hAnsi="Arial" w:cs="Arial"/>
          <w:color w:val="000000"/>
          <w:szCs w:val="22"/>
        </w:rPr>
        <w:t xml:space="preserve">decorrente a solicitações de rescisões contratuais por parte dos contratados e afastamentos por meio de </w:t>
      </w:r>
      <w:proofErr w:type="spellStart"/>
      <w:r>
        <w:rPr>
          <w:rFonts w:ascii="Arial" w:hAnsi="Arial" w:cs="Arial"/>
          <w:color w:val="000000"/>
          <w:szCs w:val="22"/>
        </w:rPr>
        <w:t>comorbidades</w:t>
      </w:r>
      <w:proofErr w:type="spellEnd"/>
      <w:r>
        <w:rPr>
          <w:rFonts w:ascii="Arial" w:hAnsi="Arial" w:cs="Arial"/>
          <w:color w:val="000000"/>
          <w:szCs w:val="22"/>
        </w:rPr>
        <w:t xml:space="preserve"> nos termos do Decreto Municipal 032/2020.</w:t>
      </w:r>
    </w:p>
    <w:p w:rsidR="00FA74C9" w:rsidRPr="00AF137A" w:rsidRDefault="00FA74C9" w:rsidP="00B34BCF">
      <w:pPr>
        <w:autoSpaceDE w:val="0"/>
        <w:autoSpaceDN w:val="0"/>
        <w:adjustRightInd w:val="0"/>
        <w:jc w:val="both"/>
        <w:rPr>
          <w:rFonts w:ascii="Arial" w:hAnsi="Arial" w:cs="Arial"/>
          <w:szCs w:val="22"/>
        </w:rPr>
      </w:pPr>
    </w:p>
    <w:p w:rsidR="00D14DD9" w:rsidRDefault="00D14DD9" w:rsidP="00297EF5">
      <w:pPr>
        <w:autoSpaceDE w:val="0"/>
        <w:autoSpaceDN w:val="0"/>
        <w:adjustRightInd w:val="0"/>
        <w:jc w:val="both"/>
        <w:rPr>
          <w:rFonts w:ascii="Arial" w:hAnsi="Arial" w:cs="Arial"/>
          <w:szCs w:val="22"/>
        </w:rPr>
      </w:pPr>
      <w:r w:rsidRPr="00D14DD9">
        <w:rPr>
          <w:rFonts w:ascii="Arial" w:hAnsi="Arial" w:cs="Arial"/>
          <w:b/>
          <w:szCs w:val="22"/>
        </w:rPr>
        <w:t>Considerando</w:t>
      </w:r>
      <w:r>
        <w:rPr>
          <w:rFonts w:ascii="Arial" w:hAnsi="Arial" w:cs="Arial"/>
          <w:szCs w:val="22"/>
        </w:rPr>
        <w:t xml:space="preserve"> a necessidade </w:t>
      </w:r>
      <w:r w:rsidRPr="00D14DD9">
        <w:rPr>
          <w:rFonts w:ascii="Arial" w:hAnsi="Arial" w:cs="Arial"/>
          <w:szCs w:val="22"/>
        </w:rPr>
        <w:t>d</w:t>
      </w:r>
      <w:r w:rsidR="00AF137A" w:rsidRPr="00AF137A">
        <w:rPr>
          <w:rFonts w:ascii="Arial" w:hAnsi="Arial" w:cs="Arial"/>
          <w:szCs w:val="22"/>
        </w:rPr>
        <w:t>a</w:t>
      </w:r>
      <w:r w:rsidR="00FA74C9">
        <w:rPr>
          <w:rFonts w:ascii="Arial" w:hAnsi="Arial" w:cs="Arial"/>
          <w:szCs w:val="22"/>
        </w:rPr>
        <w:t xml:space="preserve"> realização de </w:t>
      </w:r>
      <w:r w:rsidR="00AF137A">
        <w:rPr>
          <w:rFonts w:ascii="Arial" w:hAnsi="Arial" w:cs="Arial"/>
          <w:szCs w:val="22"/>
        </w:rPr>
        <w:t xml:space="preserve">uma </w:t>
      </w:r>
      <w:r w:rsidR="00FA74C9">
        <w:rPr>
          <w:rFonts w:ascii="Arial" w:hAnsi="Arial" w:cs="Arial"/>
          <w:szCs w:val="22"/>
        </w:rPr>
        <w:t>nova Seleção P</w:t>
      </w:r>
      <w:r w:rsidR="00B34BCF" w:rsidRPr="00B57A29">
        <w:rPr>
          <w:rFonts w:ascii="Arial" w:hAnsi="Arial" w:cs="Arial"/>
          <w:szCs w:val="22"/>
        </w:rPr>
        <w:t>ública</w:t>
      </w:r>
      <w:r w:rsidR="00FA74C9">
        <w:rPr>
          <w:rFonts w:ascii="Arial" w:hAnsi="Arial" w:cs="Arial"/>
          <w:szCs w:val="22"/>
        </w:rPr>
        <w:t xml:space="preserve"> Simplificada</w:t>
      </w:r>
      <w:r w:rsidR="00B34BCF" w:rsidRPr="00B57A29">
        <w:rPr>
          <w:rFonts w:ascii="Arial" w:hAnsi="Arial" w:cs="Arial"/>
          <w:szCs w:val="22"/>
        </w:rPr>
        <w:t>, para</w:t>
      </w:r>
      <w:r w:rsidR="00B57A29" w:rsidRPr="00B57A29">
        <w:rPr>
          <w:rFonts w:ascii="Arial" w:hAnsi="Arial" w:cs="Arial"/>
          <w:szCs w:val="22"/>
        </w:rPr>
        <w:t xml:space="preserve"> </w:t>
      </w:r>
      <w:r w:rsidR="00B43D16" w:rsidRPr="00B57A29">
        <w:rPr>
          <w:rFonts w:ascii="Arial" w:hAnsi="Arial" w:cs="Arial"/>
          <w:szCs w:val="22"/>
        </w:rPr>
        <w:t>contratação d</w:t>
      </w:r>
      <w:r w:rsidR="00B34BCF" w:rsidRPr="00B57A29">
        <w:rPr>
          <w:rFonts w:ascii="Arial" w:hAnsi="Arial" w:cs="Arial"/>
          <w:szCs w:val="22"/>
        </w:rPr>
        <w:t>e</w:t>
      </w:r>
      <w:r w:rsidR="00B43D16" w:rsidRPr="00B57A29">
        <w:rPr>
          <w:rFonts w:ascii="Arial" w:hAnsi="Arial" w:cs="Arial"/>
          <w:szCs w:val="22"/>
        </w:rPr>
        <w:t xml:space="preserve"> profissiona</w:t>
      </w:r>
      <w:r w:rsidR="00B34BCF" w:rsidRPr="00B57A29">
        <w:rPr>
          <w:rFonts w:ascii="Arial" w:hAnsi="Arial" w:cs="Arial"/>
          <w:szCs w:val="22"/>
        </w:rPr>
        <w:t>is</w:t>
      </w:r>
      <w:r w:rsidR="00B43D16" w:rsidRPr="00B57A29">
        <w:rPr>
          <w:rFonts w:ascii="Arial" w:hAnsi="Arial" w:cs="Arial"/>
          <w:szCs w:val="22"/>
        </w:rPr>
        <w:t xml:space="preserve"> na especialidade </w:t>
      </w:r>
      <w:r w:rsidR="003C3796">
        <w:rPr>
          <w:rFonts w:ascii="Arial" w:hAnsi="Arial" w:cs="Arial"/>
          <w:szCs w:val="22"/>
        </w:rPr>
        <w:t>Médico ESF/EAP</w:t>
      </w:r>
      <w:r w:rsidR="00B34BCF" w:rsidRPr="00B57A29">
        <w:rPr>
          <w:rFonts w:ascii="Arial" w:hAnsi="Arial" w:cs="Arial"/>
          <w:szCs w:val="22"/>
        </w:rPr>
        <w:t>,</w:t>
      </w:r>
      <w:r w:rsidR="003C3796">
        <w:rPr>
          <w:rFonts w:ascii="Arial" w:hAnsi="Arial" w:cs="Arial"/>
          <w:szCs w:val="22"/>
        </w:rPr>
        <w:t xml:space="preserve"> Médico </w:t>
      </w:r>
      <w:r w:rsidR="00454CC4">
        <w:rPr>
          <w:rFonts w:ascii="Arial" w:hAnsi="Arial" w:cs="Arial"/>
          <w:szCs w:val="22"/>
        </w:rPr>
        <w:t>Cardiologista,</w:t>
      </w:r>
      <w:r w:rsidR="00FC354D">
        <w:rPr>
          <w:rFonts w:ascii="Arial" w:hAnsi="Arial" w:cs="Arial"/>
          <w:szCs w:val="22"/>
        </w:rPr>
        <w:t xml:space="preserve"> Médico Psiquiatra</w:t>
      </w:r>
      <w:r w:rsidR="00100AF2">
        <w:rPr>
          <w:rFonts w:ascii="Arial" w:hAnsi="Arial" w:cs="Arial"/>
          <w:szCs w:val="22"/>
        </w:rPr>
        <w:t xml:space="preserve"> e Médico Pediatra</w:t>
      </w:r>
      <w:r w:rsidR="00454CC4">
        <w:rPr>
          <w:rFonts w:ascii="Arial" w:hAnsi="Arial" w:cs="Arial"/>
          <w:szCs w:val="22"/>
        </w:rPr>
        <w:t xml:space="preserve"> de ur</w:t>
      </w:r>
      <w:r>
        <w:rPr>
          <w:rFonts w:ascii="Arial" w:hAnsi="Arial" w:cs="Arial"/>
          <w:szCs w:val="22"/>
        </w:rPr>
        <w:t>gência e emergência plantonista.</w:t>
      </w:r>
    </w:p>
    <w:p w:rsidR="00D14DD9" w:rsidRDefault="00D14DD9" w:rsidP="00297EF5">
      <w:pPr>
        <w:autoSpaceDE w:val="0"/>
        <w:autoSpaceDN w:val="0"/>
        <w:adjustRightInd w:val="0"/>
        <w:jc w:val="both"/>
        <w:rPr>
          <w:rFonts w:ascii="Arial" w:hAnsi="Arial" w:cs="Arial"/>
          <w:szCs w:val="22"/>
        </w:rPr>
      </w:pPr>
    </w:p>
    <w:p w:rsidR="001338E0" w:rsidRPr="00B57A29" w:rsidRDefault="00D14DD9" w:rsidP="00297EF5">
      <w:pPr>
        <w:autoSpaceDE w:val="0"/>
        <w:autoSpaceDN w:val="0"/>
        <w:adjustRightInd w:val="0"/>
        <w:jc w:val="both"/>
        <w:rPr>
          <w:rFonts w:ascii="Arial" w:hAnsi="Arial" w:cs="Arial"/>
          <w:szCs w:val="22"/>
        </w:rPr>
      </w:pPr>
      <w:r w:rsidRPr="00D14DD9">
        <w:rPr>
          <w:rFonts w:ascii="Arial" w:hAnsi="Arial" w:cs="Arial"/>
          <w:b/>
          <w:szCs w:val="22"/>
        </w:rPr>
        <w:t>Considerando</w:t>
      </w:r>
      <w:r>
        <w:rPr>
          <w:rFonts w:ascii="Arial" w:hAnsi="Arial" w:cs="Arial"/>
          <w:szCs w:val="22"/>
        </w:rPr>
        <w:t xml:space="preserve"> que </w:t>
      </w:r>
      <w:r w:rsidR="00FA74C9">
        <w:rPr>
          <w:rFonts w:ascii="Arial" w:hAnsi="Arial" w:cs="Arial"/>
          <w:szCs w:val="22"/>
        </w:rPr>
        <w:t xml:space="preserve">os serviços são de natureza continua e imprescindíveis, </w:t>
      </w:r>
      <w:r>
        <w:rPr>
          <w:rFonts w:ascii="Arial" w:hAnsi="Arial" w:cs="Arial"/>
          <w:szCs w:val="22"/>
        </w:rPr>
        <w:t xml:space="preserve">essencial </w:t>
      </w:r>
      <w:r w:rsidR="00FA74C9">
        <w:rPr>
          <w:rFonts w:ascii="Arial" w:hAnsi="Arial" w:cs="Arial"/>
          <w:szCs w:val="22"/>
        </w:rPr>
        <w:t>ao funcionamento inadiável dos</w:t>
      </w:r>
      <w:r w:rsidR="001338E0">
        <w:rPr>
          <w:rFonts w:ascii="Arial" w:hAnsi="Arial" w:cs="Arial"/>
          <w:szCs w:val="22"/>
        </w:rPr>
        <w:t xml:space="preserve"> s</w:t>
      </w:r>
      <w:r w:rsidR="00FA74C9">
        <w:rPr>
          <w:rFonts w:ascii="Arial" w:hAnsi="Arial" w:cs="Arial"/>
          <w:szCs w:val="22"/>
        </w:rPr>
        <w:t xml:space="preserve">erviços </w:t>
      </w:r>
      <w:r w:rsidR="001338E0">
        <w:rPr>
          <w:rFonts w:ascii="Arial" w:hAnsi="Arial" w:cs="Arial"/>
          <w:szCs w:val="22"/>
        </w:rPr>
        <w:t>P</w:t>
      </w:r>
      <w:r w:rsidR="00FA74C9">
        <w:rPr>
          <w:rFonts w:ascii="Arial" w:hAnsi="Arial" w:cs="Arial"/>
          <w:szCs w:val="22"/>
        </w:rPr>
        <w:t>úblicos de saúde</w:t>
      </w:r>
      <w:r w:rsidR="001338E0">
        <w:rPr>
          <w:rFonts w:ascii="Arial" w:hAnsi="Arial" w:cs="Arial"/>
          <w:szCs w:val="22"/>
        </w:rPr>
        <w:t>.</w:t>
      </w:r>
    </w:p>
    <w:p w:rsidR="001338E0" w:rsidRDefault="001338E0" w:rsidP="00337CBD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Cs w:val="22"/>
        </w:rPr>
      </w:pPr>
    </w:p>
    <w:p w:rsidR="00337CBD" w:rsidRPr="00B57A29" w:rsidRDefault="00337CBD" w:rsidP="00337CBD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Cs w:val="22"/>
        </w:rPr>
      </w:pPr>
      <w:r w:rsidRPr="00B57A29">
        <w:rPr>
          <w:rFonts w:ascii="Arial" w:hAnsi="Arial" w:cs="Arial"/>
          <w:b/>
          <w:color w:val="000000"/>
          <w:szCs w:val="22"/>
        </w:rPr>
        <w:t>RESOLVE:</w:t>
      </w:r>
    </w:p>
    <w:p w:rsidR="00337CBD" w:rsidRPr="00B57A29" w:rsidRDefault="00337CBD" w:rsidP="00337CBD">
      <w:pPr>
        <w:autoSpaceDE w:val="0"/>
        <w:autoSpaceDN w:val="0"/>
        <w:adjustRightInd w:val="0"/>
        <w:ind w:firstLine="1260"/>
        <w:jc w:val="both"/>
        <w:rPr>
          <w:rFonts w:ascii="Arial" w:hAnsi="Arial" w:cs="Arial"/>
          <w:color w:val="000000"/>
          <w:szCs w:val="22"/>
        </w:rPr>
      </w:pPr>
    </w:p>
    <w:p w:rsidR="00337CBD" w:rsidRPr="00B57A29" w:rsidRDefault="00337CBD" w:rsidP="00314844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2"/>
        </w:rPr>
      </w:pPr>
      <w:r w:rsidRPr="00B57A29">
        <w:rPr>
          <w:rFonts w:ascii="Arial" w:hAnsi="Arial" w:cs="Arial"/>
          <w:b/>
          <w:color w:val="000000"/>
          <w:szCs w:val="22"/>
        </w:rPr>
        <w:lastRenderedPageBreak/>
        <w:t xml:space="preserve">Art. 1º. </w:t>
      </w:r>
      <w:r w:rsidR="00297EF5" w:rsidRPr="00B57A29">
        <w:rPr>
          <w:rFonts w:ascii="Arial" w:hAnsi="Arial" w:cs="Arial"/>
          <w:b/>
          <w:color w:val="000000"/>
          <w:szCs w:val="22"/>
        </w:rPr>
        <w:t>PRO</w:t>
      </w:r>
      <w:r w:rsidR="00314844" w:rsidRPr="00B57A29">
        <w:rPr>
          <w:rFonts w:ascii="Arial" w:hAnsi="Arial" w:cs="Arial"/>
          <w:b/>
          <w:color w:val="000000"/>
          <w:szCs w:val="22"/>
        </w:rPr>
        <w:t xml:space="preserve">RROGAR </w:t>
      </w:r>
      <w:r w:rsidR="00B34BCF" w:rsidRPr="00B57A29">
        <w:rPr>
          <w:rFonts w:ascii="Arial" w:hAnsi="Arial" w:cs="Arial"/>
          <w:b/>
          <w:color w:val="000000"/>
          <w:szCs w:val="22"/>
        </w:rPr>
        <w:t>a validad</w:t>
      </w:r>
      <w:r w:rsidR="00100AF2">
        <w:rPr>
          <w:rFonts w:ascii="Arial" w:hAnsi="Arial" w:cs="Arial"/>
          <w:b/>
          <w:color w:val="000000"/>
          <w:szCs w:val="22"/>
        </w:rPr>
        <w:t>e dos efeitos da Portaria nº 101</w:t>
      </w:r>
      <w:r w:rsidR="00B34BCF" w:rsidRPr="00B57A29">
        <w:rPr>
          <w:rFonts w:ascii="Arial" w:hAnsi="Arial" w:cs="Arial"/>
          <w:b/>
          <w:color w:val="000000"/>
          <w:szCs w:val="22"/>
        </w:rPr>
        <w:t>/2020</w:t>
      </w:r>
      <w:r w:rsidR="00297EF5" w:rsidRPr="00B57A29">
        <w:rPr>
          <w:rFonts w:ascii="Arial" w:hAnsi="Arial" w:cs="Arial"/>
          <w:b/>
          <w:color w:val="000000"/>
          <w:szCs w:val="22"/>
        </w:rPr>
        <w:t>,</w:t>
      </w:r>
      <w:r w:rsidR="00100AF2">
        <w:rPr>
          <w:rFonts w:ascii="Arial" w:hAnsi="Arial" w:cs="Arial"/>
          <w:b/>
          <w:color w:val="000000"/>
          <w:szCs w:val="22"/>
        </w:rPr>
        <w:t xml:space="preserve"> de 05 de Outubro</w:t>
      </w:r>
      <w:r w:rsidR="00B34BCF" w:rsidRPr="00B57A29">
        <w:rPr>
          <w:rFonts w:ascii="Arial" w:hAnsi="Arial" w:cs="Arial"/>
          <w:b/>
          <w:color w:val="000000"/>
          <w:szCs w:val="22"/>
        </w:rPr>
        <w:t xml:space="preserve"> de 2020</w:t>
      </w:r>
      <w:r w:rsidR="00B34BCF" w:rsidRPr="00B57A29">
        <w:rPr>
          <w:rFonts w:ascii="Arial" w:hAnsi="Arial" w:cs="Arial"/>
          <w:color w:val="000000"/>
          <w:szCs w:val="22"/>
        </w:rPr>
        <w:t xml:space="preserve">, que nomeia </w:t>
      </w:r>
      <w:r w:rsidR="00B34BCF" w:rsidRPr="00B57A29">
        <w:rPr>
          <w:rFonts w:ascii="Arial" w:hAnsi="Arial" w:cs="Arial"/>
          <w:szCs w:val="22"/>
        </w:rPr>
        <w:t xml:space="preserve">a </w:t>
      </w:r>
      <w:r w:rsidR="00B34BCF" w:rsidRPr="00B57A29">
        <w:rPr>
          <w:rFonts w:ascii="Arial" w:hAnsi="Arial" w:cs="Arial"/>
          <w:bCs/>
          <w:szCs w:val="22"/>
        </w:rPr>
        <w:t xml:space="preserve">Comissão de Organização do Processo Seletivo Simplificado </w:t>
      </w:r>
      <w:r w:rsidR="00B34BCF" w:rsidRPr="00B57A29">
        <w:rPr>
          <w:rFonts w:ascii="Arial" w:hAnsi="Arial" w:cs="Arial"/>
          <w:szCs w:val="22"/>
        </w:rPr>
        <w:t>responsável pela realização do processo de seleção simplificada</w:t>
      </w:r>
      <w:r w:rsidRPr="00B57A29">
        <w:rPr>
          <w:rFonts w:ascii="Arial" w:hAnsi="Arial" w:cs="Arial"/>
          <w:color w:val="000000"/>
          <w:szCs w:val="22"/>
        </w:rPr>
        <w:t>.</w:t>
      </w:r>
    </w:p>
    <w:p w:rsidR="00337CBD" w:rsidRPr="00B57A29" w:rsidRDefault="00337CBD" w:rsidP="00337CBD">
      <w:pPr>
        <w:autoSpaceDE w:val="0"/>
        <w:autoSpaceDN w:val="0"/>
        <w:adjustRightInd w:val="0"/>
        <w:ind w:firstLine="1260"/>
        <w:jc w:val="both"/>
        <w:rPr>
          <w:rFonts w:ascii="Arial" w:hAnsi="Arial" w:cs="Arial"/>
          <w:color w:val="000000"/>
          <w:szCs w:val="22"/>
        </w:rPr>
      </w:pPr>
    </w:p>
    <w:p w:rsidR="00337CBD" w:rsidRPr="00B57A29" w:rsidRDefault="00337CBD" w:rsidP="00314844">
      <w:pPr>
        <w:pStyle w:val="SemEspaamento"/>
        <w:jc w:val="both"/>
        <w:rPr>
          <w:rFonts w:ascii="Arial" w:hAnsi="Arial" w:cs="Arial"/>
          <w:szCs w:val="22"/>
        </w:rPr>
      </w:pPr>
      <w:r w:rsidRPr="00B57A29">
        <w:rPr>
          <w:rFonts w:ascii="Arial" w:hAnsi="Arial" w:cs="Arial"/>
          <w:b/>
          <w:szCs w:val="22"/>
        </w:rPr>
        <w:t>Art. 2º.</w:t>
      </w:r>
      <w:r w:rsidRPr="00B57A29">
        <w:rPr>
          <w:rFonts w:ascii="Arial" w:hAnsi="Arial" w:cs="Arial"/>
          <w:szCs w:val="22"/>
        </w:rPr>
        <w:t xml:space="preserve"> Esta Portaria entra em vigor na data de sua publicação.</w:t>
      </w:r>
    </w:p>
    <w:p w:rsidR="00337CBD" w:rsidRPr="00B57A29" w:rsidRDefault="00337CBD" w:rsidP="00337CBD">
      <w:pPr>
        <w:pStyle w:val="SemEspaamento"/>
        <w:jc w:val="both"/>
        <w:rPr>
          <w:rFonts w:ascii="Arial" w:hAnsi="Arial" w:cs="Arial"/>
          <w:szCs w:val="22"/>
        </w:rPr>
      </w:pPr>
    </w:p>
    <w:p w:rsidR="00337CBD" w:rsidRPr="00B57A29" w:rsidRDefault="00337CBD" w:rsidP="00314844">
      <w:pPr>
        <w:pStyle w:val="SemEspaamento"/>
        <w:jc w:val="both"/>
        <w:rPr>
          <w:rFonts w:ascii="Arial" w:hAnsi="Arial" w:cs="Arial"/>
          <w:szCs w:val="22"/>
        </w:rPr>
      </w:pPr>
      <w:r w:rsidRPr="00B57A29">
        <w:rPr>
          <w:rFonts w:ascii="Arial" w:hAnsi="Arial" w:cs="Arial"/>
          <w:b/>
          <w:szCs w:val="22"/>
        </w:rPr>
        <w:t>Art. 3º.</w:t>
      </w:r>
      <w:r w:rsidRPr="00B57A29">
        <w:rPr>
          <w:rFonts w:ascii="Arial" w:hAnsi="Arial" w:cs="Arial"/>
          <w:szCs w:val="22"/>
        </w:rPr>
        <w:t xml:space="preserve"> Revogam-se as disposições em contrário.</w:t>
      </w:r>
    </w:p>
    <w:p w:rsidR="00337CBD" w:rsidRPr="00B57A29" w:rsidRDefault="00337CBD" w:rsidP="00337CBD">
      <w:pPr>
        <w:pStyle w:val="SemEspaamento"/>
        <w:jc w:val="both"/>
        <w:rPr>
          <w:rFonts w:ascii="Arial" w:hAnsi="Arial" w:cs="Arial"/>
          <w:szCs w:val="22"/>
        </w:rPr>
      </w:pPr>
    </w:p>
    <w:p w:rsidR="00337CBD" w:rsidRPr="00B57A29" w:rsidRDefault="00337CBD" w:rsidP="00337CBD">
      <w:pPr>
        <w:pStyle w:val="SemEspaamento"/>
        <w:jc w:val="both"/>
        <w:rPr>
          <w:rFonts w:ascii="Arial" w:hAnsi="Arial" w:cs="Arial"/>
          <w:b/>
          <w:szCs w:val="22"/>
        </w:rPr>
      </w:pPr>
      <w:r w:rsidRPr="00B57A29">
        <w:rPr>
          <w:rFonts w:ascii="Arial" w:hAnsi="Arial" w:cs="Arial"/>
          <w:b/>
          <w:szCs w:val="22"/>
        </w:rPr>
        <w:t xml:space="preserve">Gabinete da </w:t>
      </w:r>
      <w:r w:rsidR="00314844" w:rsidRPr="00B57A29">
        <w:rPr>
          <w:rFonts w:ascii="Arial" w:hAnsi="Arial" w:cs="Arial"/>
          <w:b/>
          <w:szCs w:val="22"/>
        </w:rPr>
        <w:t xml:space="preserve">Secretaria de Saúde de Olinda, </w:t>
      </w:r>
      <w:r w:rsidR="00100AF2">
        <w:rPr>
          <w:rFonts w:ascii="Arial" w:hAnsi="Arial" w:cs="Arial"/>
          <w:b/>
          <w:szCs w:val="22"/>
        </w:rPr>
        <w:t>28</w:t>
      </w:r>
      <w:r w:rsidR="00314844" w:rsidRPr="00B57A29">
        <w:rPr>
          <w:rFonts w:ascii="Arial" w:hAnsi="Arial" w:cs="Arial"/>
          <w:b/>
          <w:szCs w:val="22"/>
        </w:rPr>
        <w:t xml:space="preserve"> de </w:t>
      </w:r>
      <w:r w:rsidR="001338E0">
        <w:rPr>
          <w:rFonts w:ascii="Arial" w:hAnsi="Arial" w:cs="Arial"/>
          <w:b/>
          <w:szCs w:val="22"/>
        </w:rPr>
        <w:t>Outubro</w:t>
      </w:r>
      <w:r w:rsidR="00314844" w:rsidRPr="00B57A29">
        <w:rPr>
          <w:rFonts w:ascii="Arial" w:hAnsi="Arial" w:cs="Arial"/>
          <w:b/>
          <w:szCs w:val="22"/>
        </w:rPr>
        <w:t xml:space="preserve"> de 2020</w:t>
      </w:r>
      <w:r w:rsidRPr="00B57A29">
        <w:rPr>
          <w:rFonts w:ascii="Arial" w:hAnsi="Arial" w:cs="Arial"/>
          <w:b/>
          <w:szCs w:val="22"/>
        </w:rPr>
        <w:t>.</w:t>
      </w:r>
    </w:p>
    <w:p w:rsidR="00337CBD" w:rsidRPr="00B57A29" w:rsidRDefault="00337CBD" w:rsidP="001338E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2"/>
        </w:rPr>
      </w:pPr>
    </w:p>
    <w:p w:rsidR="00337CBD" w:rsidRPr="00B57A29" w:rsidRDefault="00337CBD" w:rsidP="00337CBD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Cs w:val="22"/>
        </w:rPr>
      </w:pPr>
      <w:r w:rsidRPr="00B57A29">
        <w:rPr>
          <w:rFonts w:ascii="Arial" w:hAnsi="Arial" w:cs="Arial"/>
          <w:color w:val="000000"/>
          <w:szCs w:val="22"/>
        </w:rPr>
        <w:t>Dê-se ciência.</w:t>
      </w:r>
    </w:p>
    <w:p w:rsidR="00337CBD" w:rsidRPr="00B57A29" w:rsidRDefault="00337CBD" w:rsidP="00337CBD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Cs w:val="22"/>
        </w:rPr>
      </w:pPr>
      <w:r w:rsidRPr="00B57A29">
        <w:rPr>
          <w:rFonts w:ascii="Arial" w:hAnsi="Arial" w:cs="Arial"/>
          <w:color w:val="000000"/>
          <w:szCs w:val="22"/>
        </w:rPr>
        <w:t>Publique-se.</w:t>
      </w:r>
    </w:p>
    <w:p w:rsidR="00337CBD" w:rsidRPr="00B57A29" w:rsidRDefault="00337CBD" w:rsidP="00337CBD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Cs w:val="22"/>
        </w:rPr>
      </w:pPr>
    </w:p>
    <w:p w:rsidR="008C0CAA" w:rsidRPr="00B57A29" w:rsidRDefault="008C0CAA" w:rsidP="00337CBD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Cs w:val="22"/>
        </w:rPr>
      </w:pPr>
    </w:p>
    <w:p w:rsidR="008C0CAA" w:rsidRDefault="008C0CAA" w:rsidP="008C0CAA">
      <w:pPr>
        <w:jc w:val="center"/>
        <w:rPr>
          <w:rFonts w:ascii="Arial" w:eastAsia="Batang" w:hAnsi="Arial" w:cs="Arial"/>
          <w:b/>
        </w:rPr>
      </w:pPr>
      <w:r>
        <w:rPr>
          <w:rFonts w:ascii="Arial" w:eastAsia="Batang" w:hAnsi="Arial" w:cs="Arial"/>
          <w:b/>
        </w:rPr>
        <w:t>LUCIANA LOPES DE MELLO DO REGO BARROS</w:t>
      </w:r>
    </w:p>
    <w:p w:rsidR="00314844" w:rsidRPr="008C0CAA" w:rsidRDefault="008C0CAA" w:rsidP="008C0CAA">
      <w:pPr>
        <w:jc w:val="center"/>
        <w:rPr>
          <w:rFonts w:ascii="Arial" w:eastAsia="Batang" w:hAnsi="Arial" w:cs="Arial"/>
          <w:b/>
        </w:rPr>
      </w:pPr>
      <w:r w:rsidRPr="008C0CAA">
        <w:rPr>
          <w:rFonts w:ascii="Arial" w:hAnsi="Arial" w:cs="Arial"/>
          <w:b/>
          <w:noProof/>
          <w:color w:val="000000"/>
          <w:szCs w:val="22"/>
        </w:rPr>
        <w:drawing>
          <wp:anchor distT="0" distB="0" distL="114300" distR="114300" simplePos="0" relativeHeight="251659264" behindDoc="1" locked="1" layoutInCell="1" allowOverlap="1">
            <wp:simplePos x="0" y="0"/>
            <wp:positionH relativeFrom="column">
              <wp:posOffset>3663315</wp:posOffset>
            </wp:positionH>
            <wp:positionV relativeFrom="page">
              <wp:posOffset>-57150</wp:posOffset>
            </wp:positionV>
            <wp:extent cx="2838450" cy="10102850"/>
            <wp:effectExtent l="19050" t="0" r="0" b="0"/>
            <wp:wrapNone/>
            <wp:docPr id="4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748"/>
                    <a:stretch/>
                  </pic:blipFill>
                  <pic:spPr bwMode="auto">
                    <a:xfrm>
                      <a:off x="0" y="0"/>
                      <a:ext cx="2838450" cy="10102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14844" w:rsidRPr="00B57A29">
        <w:rPr>
          <w:rFonts w:ascii="Arial" w:hAnsi="Arial" w:cs="Arial"/>
          <w:b/>
          <w:color w:val="000000"/>
          <w:szCs w:val="22"/>
        </w:rPr>
        <w:t>Secretária de Saúde de Olinda</w:t>
      </w:r>
    </w:p>
    <w:p w:rsidR="00966428" w:rsidRPr="00297EF5" w:rsidRDefault="00966428" w:rsidP="009B0019">
      <w:pPr>
        <w:rPr>
          <w:rFonts w:asciiTheme="minorHAnsi" w:hAnsiTheme="minorHAnsi" w:cstheme="minorHAnsi"/>
          <w:sz w:val="22"/>
          <w:szCs w:val="22"/>
        </w:rPr>
      </w:pPr>
    </w:p>
    <w:sectPr w:rsidR="00966428" w:rsidRPr="00297EF5" w:rsidSect="006708DB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1A4A" w:rsidRDefault="00131A4A" w:rsidP="00125897">
      <w:r>
        <w:separator/>
      </w:r>
    </w:p>
  </w:endnote>
  <w:endnote w:type="continuationSeparator" w:id="0">
    <w:p w:rsidR="00131A4A" w:rsidRDefault="00131A4A" w:rsidP="00125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otham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7A29" w:rsidRDefault="00B57A29" w:rsidP="00B57A29">
    <w:pPr>
      <w:pStyle w:val="Rodap"/>
      <w:ind w:left="-1418"/>
      <w:rPr>
        <w:rFonts w:ascii="Gotham" w:hAnsi="Gotham"/>
        <w:b/>
        <w:sz w:val="20"/>
        <w:szCs w:val="20"/>
      </w:rPr>
    </w:pPr>
    <w:r>
      <w:rPr>
        <w:rFonts w:ascii="Gotham" w:hAnsi="Gotham"/>
        <w:b/>
        <w:sz w:val="20"/>
        <w:szCs w:val="20"/>
      </w:rPr>
      <w:t>Rua do Sol, 311 – Carmo / CEP: 53120-010 / Olinda – PE</w:t>
    </w:r>
  </w:p>
  <w:p w:rsidR="00B57A29" w:rsidRPr="00B76066" w:rsidRDefault="00B57A29" w:rsidP="00B57A29">
    <w:pPr>
      <w:pStyle w:val="Rodap"/>
      <w:ind w:left="-1418"/>
      <w:rPr>
        <w:rFonts w:ascii="Gotham" w:hAnsi="Gotham"/>
        <w:b/>
        <w:sz w:val="20"/>
        <w:szCs w:val="20"/>
      </w:rPr>
    </w:pPr>
    <w:proofErr w:type="gramStart"/>
    <w:r>
      <w:rPr>
        <w:rFonts w:ascii="Gotham" w:hAnsi="Gotham"/>
        <w:b/>
        <w:sz w:val="20"/>
        <w:szCs w:val="20"/>
      </w:rPr>
      <w:t>Fone :</w:t>
    </w:r>
    <w:proofErr w:type="gramEnd"/>
    <w:r>
      <w:rPr>
        <w:rFonts w:ascii="Gotham" w:hAnsi="Gotham"/>
        <w:b/>
        <w:sz w:val="20"/>
        <w:szCs w:val="20"/>
      </w:rPr>
      <w:t xml:space="preserve"> (081 ) 3305-1100 / 3305-1100</w:t>
    </w:r>
  </w:p>
  <w:p w:rsidR="00F81779" w:rsidRPr="001908F3" w:rsidRDefault="00B57A29" w:rsidP="00B57A29">
    <w:pPr>
      <w:pStyle w:val="Rodap"/>
      <w:rPr>
        <w:rFonts w:ascii="Gotham" w:hAnsi="Gotham"/>
        <w:b/>
        <w:sz w:val="16"/>
        <w:szCs w:val="16"/>
      </w:rPr>
    </w:pPr>
    <w:r>
      <w:rPr>
        <w:rFonts w:ascii="Gotham" w:hAnsi="Gotham"/>
        <w:b/>
        <w:noProof/>
        <w:sz w:val="16"/>
        <w:szCs w:val="16"/>
        <w:lang w:eastAsia="pt-BR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-1106805</wp:posOffset>
          </wp:positionH>
          <wp:positionV relativeFrom="paragraph">
            <wp:posOffset>46990</wp:posOffset>
          </wp:positionV>
          <wp:extent cx="7700010" cy="510540"/>
          <wp:effectExtent l="1905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00010" cy="510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1A4A" w:rsidRDefault="00131A4A" w:rsidP="00125897">
      <w:r>
        <w:separator/>
      </w:r>
    </w:p>
  </w:footnote>
  <w:footnote w:type="continuationSeparator" w:id="0">
    <w:p w:rsidR="00131A4A" w:rsidRDefault="00131A4A" w:rsidP="001258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CFC" w:rsidRDefault="008C0CAA" w:rsidP="008C0CAA">
    <w:pPr>
      <w:pStyle w:val="Cabealho"/>
      <w:tabs>
        <w:tab w:val="clear" w:pos="4252"/>
        <w:tab w:val="clear" w:pos="8504"/>
        <w:tab w:val="left" w:pos="1236"/>
      </w:tabs>
    </w:pPr>
    <w:r w:rsidRPr="008C0CAA">
      <w:rPr>
        <w:noProof/>
        <w:lang w:eastAsia="pt-BR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-992505</wp:posOffset>
          </wp:positionH>
          <wp:positionV relativeFrom="paragraph">
            <wp:posOffset>-350520</wp:posOffset>
          </wp:positionV>
          <wp:extent cx="2639060" cy="647700"/>
          <wp:effectExtent l="19050" t="0" r="9425" b="0"/>
          <wp:wrapNone/>
          <wp:docPr id="2" name="Imagem 0" descr="SECRETARIA DE SAÚDE DE OLINDA_20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CRETARIA DE SAÚDE DE OLINDA_2020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638525" cy="64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B67"/>
    <w:rsid w:val="00027C7C"/>
    <w:rsid w:val="0009179E"/>
    <w:rsid w:val="000A011B"/>
    <w:rsid w:val="000E50F1"/>
    <w:rsid w:val="000F0D8D"/>
    <w:rsid w:val="00100AF2"/>
    <w:rsid w:val="00110FDF"/>
    <w:rsid w:val="00125897"/>
    <w:rsid w:val="00131A4A"/>
    <w:rsid w:val="001338E0"/>
    <w:rsid w:val="00133CD7"/>
    <w:rsid w:val="001439F2"/>
    <w:rsid w:val="00145524"/>
    <w:rsid w:val="0015290E"/>
    <w:rsid w:val="001908F3"/>
    <w:rsid w:val="00193926"/>
    <w:rsid w:val="001B357B"/>
    <w:rsid w:val="001D2B92"/>
    <w:rsid w:val="001D4BB6"/>
    <w:rsid w:val="001E4182"/>
    <w:rsid w:val="00226646"/>
    <w:rsid w:val="00274A01"/>
    <w:rsid w:val="00296DF0"/>
    <w:rsid w:val="00297EF5"/>
    <w:rsid w:val="002A6F1F"/>
    <w:rsid w:val="002E0669"/>
    <w:rsid w:val="002E165D"/>
    <w:rsid w:val="00314844"/>
    <w:rsid w:val="00337CBD"/>
    <w:rsid w:val="00391B30"/>
    <w:rsid w:val="003946E3"/>
    <w:rsid w:val="003A0BB6"/>
    <w:rsid w:val="003C3796"/>
    <w:rsid w:val="00454CC4"/>
    <w:rsid w:val="00466605"/>
    <w:rsid w:val="004E45C9"/>
    <w:rsid w:val="00525AFF"/>
    <w:rsid w:val="00547F53"/>
    <w:rsid w:val="005570B7"/>
    <w:rsid w:val="0058289C"/>
    <w:rsid w:val="0059289B"/>
    <w:rsid w:val="006616E2"/>
    <w:rsid w:val="006708DB"/>
    <w:rsid w:val="00675AC2"/>
    <w:rsid w:val="00682B77"/>
    <w:rsid w:val="006D79F9"/>
    <w:rsid w:val="006E05DD"/>
    <w:rsid w:val="00734FC4"/>
    <w:rsid w:val="00744AAA"/>
    <w:rsid w:val="007706DB"/>
    <w:rsid w:val="00785E5A"/>
    <w:rsid w:val="00786D3A"/>
    <w:rsid w:val="007B7CBA"/>
    <w:rsid w:val="007C322B"/>
    <w:rsid w:val="007F463E"/>
    <w:rsid w:val="008717AE"/>
    <w:rsid w:val="0088552B"/>
    <w:rsid w:val="008C0CAA"/>
    <w:rsid w:val="008C34D2"/>
    <w:rsid w:val="00960D9A"/>
    <w:rsid w:val="009643F7"/>
    <w:rsid w:val="00966428"/>
    <w:rsid w:val="00981C3F"/>
    <w:rsid w:val="009B0019"/>
    <w:rsid w:val="00A10CC6"/>
    <w:rsid w:val="00A16BAF"/>
    <w:rsid w:val="00A4487A"/>
    <w:rsid w:val="00A8254F"/>
    <w:rsid w:val="00AF0DDB"/>
    <w:rsid w:val="00AF137A"/>
    <w:rsid w:val="00B25F33"/>
    <w:rsid w:val="00B34BCF"/>
    <w:rsid w:val="00B43D16"/>
    <w:rsid w:val="00B57A29"/>
    <w:rsid w:val="00B85B60"/>
    <w:rsid w:val="00B96416"/>
    <w:rsid w:val="00B96B79"/>
    <w:rsid w:val="00BA1487"/>
    <w:rsid w:val="00BE341A"/>
    <w:rsid w:val="00C00241"/>
    <w:rsid w:val="00C6018A"/>
    <w:rsid w:val="00CC49F2"/>
    <w:rsid w:val="00CD1B67"/>
    <w:rsid w:val="00D14DD9"/>
    <w:rsid w:val="00D26CFC"/>
    <w:rsid w:val="00D53E38"/>
    <w:rsid w:val="00D57A91"/>
    <w:rsid w:val="00D83C55"/>
    <w:rsid w:val="00D87093"/>
    <w:rsid w:val="00D91DAD"/>
    <w:rsid w:val="00DA5956"/>
    <w:rsid w:val="00DB4B2B"/>
    <w:rsid w:val="00E35D98"/>
    <w:rsid w:val="00E97D1B"/>
    <w:rsid w:val="00F563E8"/>
    <w:rsid w:val="00F81779"/>
    <w:rsid w:val="00FA0F1B"/>
    <w:rsid w:val="00FA74C9"/>
    <w:rsid w:val="00FC35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/>
    <o:shapelayout v:ext="edit">
      <o:idmap v:ext="edit" data="1"/>
    </o:shapelayout>
  </w:shapeDefaults>
  <w:decimalSymbol w:val=","/>
  <w:listSeparator w:val=";"/>
  <w15:docId w15:val="{54EDBAAA-06EA-4AC6-9FDD-762B74659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64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25897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125897"/>
  </w:style>
  <w:style w:type="paragraph" w:styleId="Rodap">
    <w:name w:val="footer"/>
    <w:basedOn w:val="Normal"/>
    <w:link w:val="RodapChar"/>
    <w:uiPriority w:val="99"/>
    <w:unhideWhenUsed/>
    <w:rsid w:val="00125897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125897"/>
  </w:style>
  <w:style w:type="paragraph" w:styleId="Textodebalo">
    <w:name w:val="Balloon Text"/>
    <w:basedOn w:val="Normal"/>
    <w:link w:val="TextodebaloChar"/>
    <w:uiPriority w:val="99"/>
    <w:semiHidden/>
    <w:unhideWhenUsed/>
    <w:rsid w:val="00D26CF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26CFC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337C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Downloads\Of&#237;cio%20Sa&#250;de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Saúde</Template>
  <TotalTime>0</TotalTime>
  <Pages>1</Pages>
  <Words>280</Words>
  <Characters>1516</Characters>
  <Application>Microsoft Office Word</Application>
  <DocSecurity>4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Milena</cp:lastModifiedBy>
  <cp:revision>2</cp:revision>
  <cp:lastPrinted>2020-10-06T13:51:00Z</cp:lastPrinted>
  <dcterms:created xsi:type="dcterms:W3CDTF">2020-10-28T14:33:00Z</dcterms:created>
  <dcterms:modified xsi:type="dcterms:W3CDTF">2020-10-28T14:33:00Z</dcterms:modified>
</cp:coreProperties>
</file>